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FA" w:rsidRPr="00AB43DD" w:rsidRDefault="00446100" w:rsidP="00AB43DD">
      <w:pPr>
        <w:jc w:val="center"/>
        <w:rPr>
          <w:sz w:val="28"/>
        </w:rPr>
      </w:pPr>
      <w:bookmarkStart w:id="0" w:name="OLE_LINK5"/>
      <w:bookmarkStart w:id="1" w:name="OLE_LINK6"/>
      <w:r w:rsidRPr="00446100">
        <w:rPr>
          <w:b/>
          <w:sz w:val="28"/>
        </w:rPr>
        <w:t xml:space="preserve">USACE </w:t>
      </w:r>
      <w:r w:rsidR="00AB43DD" w:rsidRPr="00446100">
        <w:rPr>
          <w:b/>
          <w:sz w:val="28"/>
        </w:rPr>
        <w:t>Portland District</w:t>
      </w:r>
      <w:r>
        <w:rPr>
          <w:b/>
          <w:sz w:val="28"/>
        </w:rPr>
        <w:t xml:space="preserve"> (NWP)</w:t>
      </w:r>
      <w:r w:rsidR="00AB43DD" w:rsidRPr="00446100">
        <w:rPr>
          <w:b/>
          <w:sz w:val="28"/>
        </w:rPr>
        <w:t xml:space="preserve"> FFDRWG Update</w:t>
      </w:r>
      <w:r w:rsidRPr="00446100">
        <w:rPr>
          <w:b/>
          <w:sz w:val="28"/>
        </w:rPr>
        <w:t xml:space="preserve"> Form</w:t>
      </w:r>
      <w:r w:rsidR="00AB43DD" w:rsidRPr="00AB43DD">
        <w:rPr>
          <w:sz w:val="28"/>
        </w:rPr>
        <w:br/>
      </w:r>
      <w:r w:rsidR="00C85DF0">
        <w:rPr>
          <w:b/>
          <w:sz w:val="28"/>
        </w:rPr>
        <w:t>June 8</w:t>
      </w:r>
      <w:r w:rsidR="000A6C5C">
        <w:rPr>
          <w:b/>
          <w:sz w:val="28"/>
        </w:rPr>
        <w:t>,</w:t>
      </w:r>
      <w:r w:rsidR="00AB43DD" w:rsidRPr="00AB43DD">
        <w:rPr>
          <w:b/>
          <w:sz w:val="28"/>
        </w:rPr>
        <w:t xml:space="preserve"> 201</w:t>
      </w:r>
      <w:r w:rsidR="000A6C5C">
        <w:rPr>
          <w:b/>
          <w:sz w:val="28"/>
        </w:rPr>
        <w:t>6</w:t>
      </w:r>
    </w:p>
    <w:p w:rsidR="00AB43DD" w:rsidRPr="00AB43DD" w:rsidRDefault="00AB43DD" w:rsidP="00AB43DD">
      <w:pPr>
        <w:rPr>
          <w:b/>
          <w:sz w:val="24"/>
        </w:rPr>
      </w:pPr>
      <w:r w:rsidRPr="00AB43DD">
        <w:rPr>
          <w:b/>
          <w:sz w:val="24"/>
        </w:rPr>
        <w:t>PROJECT INFORMATION</w:t>
      </w:r>
    </w:p>
    <w:tbl>
      <w:tblPr>
        <w:tblStyle w:val="TableGrid"/>
        <w:tblW w:w="0" w:type="auto"/>
        <w:tblLook w:val="04A0"/>
      </w:tblPr>
      <w:tblGrid>
        <w:gridCol w:w="2538"/>
        <w:gridCol w:w="7038"/>
      </w:tblGrid>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Project Title</w:t>
            </w:r>
          </w:p>
        </w:tc>
        <w:tc>
          <w:tcPr>
            <w:tcW w:w="7038" w:type="dxa"/>
            <w:vAlign w:val="center"/>
          </w:tcPr>
          <w:p w:rsidR="00AB43DD" w:rsidRPr="00D87A53" w:rsidRDefault="00615825" w:rsidP="008D7ED5">
            <w:pPr>
              <w:rPr>
                <w:sz w:val="24"/>
                <w:szCs w:val="24"/>
              </w:rPr>
            </w:pPr>
            <w:r>
              <w:rPr>
                <w:sz w:val="24"/>
                <w:szCs w:val="24"/>
              </w:rPr>
              <w:t xml:space="preserve">Bonneville Second Powerhouse </w:t>
            </w:r>
            <w:r w:rsidR="0097238D">
              <w:rPr>
                <w:sz w:val="24"/>
                <w:szCs w:val="24"/>
              </w:rPr>
              <w:t>JBS Orifice Improvements</w:t>
            </w:r>
          </w:p>
        </w:tc>
      </w:tr>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SCT Reference Number</w:t>
            </w:r>
          </w:p>
        </w:tc>
        <w:tc>
          <w:tcPr>
            <w:tcW w:w="7038" w:type="dxa"/>
            <w:vAlign w:val="center"/>
          </w:tcPr>
          <w:p w:rsidR="00AB43DD" w:rsidRPr="00D87A53" w:rsidRDefault="00AB43DD" w:rsidP="008D7ED5">
            <w:pPr>
              <w:rPr>
                <w:sz w:val="24"/>
                <w:szCs w:val="24"/>
              </w:rPr>
            </w:pPr>
          </w:p>
        </w:tc>
      </w:tr>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Project Manager (PM)</w:t>
            </w:r>
          </w:p>
        </w:tc>
        <w:tc>
          <w:tcPr>
            <w:tcW w:w="7038" w:type="dxa"/>
            <w:vAlign w:val="center"/>
          </w:tcPr>
          <w:p w:rsidR="00AB43DD" w:rsidRPr="00D87A53" w:rsidRDefault="00615825" w:rsidP="00615825">
            <w:pPr>
              <w:rPr>
                <w:sz w:val="24"/>
                <w:szCs w:val="24"/>
              </w:rPr>
            </w:pPr>
            <w:r>
              <w:rPr>
                <w:sz w:val="24"/>
                <w:szCs w:val="24"/>
              </w:rPr>
              <w:t>George Medina</w:t>
            </w:r>
            <w:r w:rsidR="00446100" w:rsidRPr="00D87A53">
              <w:rPr>
                <w:sz w:val="24"/>
                <w:szCs w:val="24"/>
              </w:rPr>
              <w:t xml:space="preserve"> (NWP, </w:t>
            </w:r>
            <w:r w:rsidR="000F3307" w:rsidRPr="00D87A53">
              <w:rPr>
                <w:sz w:val="24"/>
                <w:szCs w:val="24"/>
              </w:rPr>
              <w:t>503-808-47</w:t>
            </w:r>
            <w:r>
              <w:rPr>
                <w:sz w:val="24"/>
                <w:szCs w:val="24"/>
              </w:rPr>
              <w:t>53</w:t>
            </w:r>
            <w:r w:rsidR="00446100" w:rsidRPr="00D87A53">
              <w:rPr>
                <w:sz w:val="24"/>
                <w:szCs w:val="24"/>
              </w:rPr>
              <w:t>)</w:t>
            </w:r>
          </w:p>
        </w:tc>
      </w:tr>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Technical Lead (TL)</w:t>
            </w:r>
          </w:p>
        </w:tc>
        <w:tc>
          <w:tcPr>
            <w:tcW w:w="7038" w:type="dxa"/>
            <w:vAlign w:val="center"/>
          </w:tcPr>
          <w:p w:rsidR="00AB43DD" w:rsidRPr="00D87A53" w:rsidRDefault="008B2979" w:rsidP="000F3307">
            <w:pPr>
              <w:rPr>
                <w:sz w:val="24"/>
                <w:szCs w:val="24"/>
              </w:rPr>
            </w:pPr>
            <w:r>
              <w:rPr>
                <w:sz w:val="24"/>
                <w:szCs w:val="24"/>
              </w:rPr>
              <w:t>Karen Kuhn</w:t>
            </w:r>
            <w:r w:rsidR="000A6C5C">
              <w:rPr>
                <w:sz w:val="24"/>
                <w:szCs w:val="24"/>
              </w:rPr>
              <w:t xml:space="preserve"> (NWP, 503-808-4429</w:t>
            </w:r>
            <w:r w:rsidR="000F3307" w:rsidRPr="00D87A53">
              <w:rPr>
                <w:sz w:val="24"/>
                <w:szCs w:val="24"/>
              </w:rPr>
              <w:t>)</w:t>
            </w:r>
          </w:p>
        </w:tc>
      </w:tr>
      <w:tr w:rsidR="00AB43DD" w:rsidTr="008D7ED5">
        <w:trPr>
          <w:trHeight w:val="432"/>
        </w:trPr>
        <w:tc>
          <w:tcPr>
            <w:tcW w:w="2538" w:type="dxa"/>
            <w:vAlign w:val="center"/>
          </w:tcPr>
          <w:p w:rsidR="00AB43DD" w:rsidRPr="00D87A53" w:rsidRDefault="00AB43DD" w:rsidP="008D7ED5">
            <w:pPr>
              <w:rPr>
                <w:sz w:val="24"/>
                <w:szCs w:val="24"/>
              </w:rPr>
            </w:pPr>
            <w:r w:rsidRPr="00D87A53">
              <w:rPr>
                <w:sz w:val="24"/>
                <w:szCs w:val="24"/>
              </w:rPr>
              <w:t>Biologist</w:t>
            </w:r>
            <w:r w:rsidR="00446100" w:rsidRPr="00D87A53">
              <w:rPr>
                <w:sz w:val="24"/>
                <w:szCs w:val="24"/>
              </w:rPr>
              <w:t>/Coordination</w:t>
            </w:r>
          </w:p>
        </w:tc>
        <w:tc>
          <w:tcPr>
            <w:tcW w:w="7038" w:type="dxa"/>
            <w:vAlign w:val="center"/>
          </w:tcPr>
          <w:p w:rsidR="00AB43DD" w:rsidRPr="00D87A53" w:rsidRDefault="00615825" w:rsidP="00615825">
            <w:pPr>
              <w:rPr>
                <w:sz w:val="24"/>
                <w:szCs w:val="24"/>
              </w:rPr>
            </w:pPr>
            <w:r>
              <w:rPr>
                <w:sz w:val="24"/>
                <w:szCs w:val="24"/>
              </w:rPr>
              <w:t>Jon Rerecich</w:t>
            </w:r>
            <w:r w:rsidR="00446100" w:rsidRPr="00D87A53">
              <w:rPr>
                <w:sz w:val="24"/>
                <w:szCs w:val="24"/>
              </w:rPr>
              <w:t xml:space="preserve"> (NWP, 503-808-47</w:t>
            </w:r>
            <w:r>
              <w:rPr>
                <w:sz w:val="24"/>
                <w:szCs w:val="24"/>
              </w:rPr>
              <w:t>79</w:t>
            </w:r>
            <w:r w:rsidR="00446100" w:rsidRPr="00D87A53">
              <w:rPr>
                <w:sz w:val="24"/>
                <w:szCs w:val="24"/>
              </w:rPr>
              <w:t>)</w:t>
            </w:r>
          </w:p>
        </w:tc>
      </w:tr>
    </w:tbl>
    <w:p w:rsidR="00446100" w:rsidRPr="00F044AA" w:rsidRDefault="00AB43DD" w:rsidP="00AB43DD">
      <w:pPr>
        <w:rPr>
          <w:rFonts w:ascii="Times New Roman" w:hAnsi="Times New Roman" w:cs="Times New Roman"/>
          <w:b/>
          <w:sz w:val="24"/>
          <w:szCs w:val="24"/>
        </w:rPr>
      </w:pPr>
      <w:r>
        <w:br/>
      </w:r>
      <w:r w:rsidR="00446100" w:rsidRPr="00F044AA">
        <w:rPr>
          <w:rFonts w:ascii="Times New Roman" w:hAnsi="Times New Roman" w:cs="Times New Roman"/>
          <w:b/>
          <w:sz w:val="24"/>
          <w:szCs w:val="24"/>
        </w:rPr>
        <w:t>PROJECT DESCRIPTION</w:t>
      </w:r>
    </w:p>
    <w:p w:rsidR="001E049B" w:rsidRPr="00F044AA" w:rsidRDefault="0078635A" w:rsidP="00F044AA">
      <w:pPr>
        <w:spacing w:line="240" w:lineRule="auto"/>
        <w:rPr>
          <w:rFonts w:ascii="Times New Roman" w:hAnsi="Times New Roman" w:cs="Times New Roman"/>
          <w:sz w:val="24"/>
          <w:szCs w:val="24"/>
        </w:rPr>
      </w:pPr>
      <w:r>
        <w:rPr>
          <w:rFonts w:ascii="Times New Roman" w:hAnsi="Times New Roman" w:cs="Times New Roman"/>
          <w:sz w:val="24"/>
          <w:szCs w:val="24"/>
        </w:rPr>
        <w:t>An</w:t>
      </w:r>
      <w:r w:rsidR="001E049B" w:rsidRPr="00F044AA">
        <w:rPr>
          <w:rFonts w:ascii="Times New Roman" w:hAnsi="Times New Roman" w:cs="Times New Roman"/>
          <w:sz w:val="24"/>
          <w:szCs w:val="24"/>
        </w:rPr>
        <w:t xml:space="preserve"> engineering investigation was initiated to provide a recommended design to improve Bonneville Second Powerhouse juvenile fish passage for the downstream migrant (DSM) system from the </w:t>
      </w:r>
      <w:proofErr w:type="spellStart"/>
      <w:r w:rsidR="001E049B" w:rsidRPr="00F044AA">
        <w:rPr>
          <w:rFonts w:ascii="Times New Roman" w:hAnsi="Times New Roman" w:cs="Times New Roman"/>
          <w:sz w:val="24"/>
          <w:szCs w:val="24"/>
        </w:rPr>
        <w:t>gatewell</w:t>
      </w:r>
      <w:proofErr w:type="spellEnd"/>
      <w:r w:rsidR="001E049B" w:rsidRPr="00F044AA">
        <w:rPr>
          <w:rFonts w:ascii="Times New Roman" w:hAnsi="Times New Roman" w:cs="Times New Roman"/>
          <w:sz w:val="24"/>
          <w:szCs w:val="24"/>
        </w:rPr>
        <w:t xml:space="preserve"> to the primary dewatering system.  Study goals were focused on improvements to reduce injury and delay to migrating fish species that include:</w:t>
      </w:r>
    </w:p>
    <w:p w:rsidR="001E049B" w:rsidRPr="00F044AA" w:rsidRDefault="001E049B" w:rsidP="00F044AA">
      <w:pPr>
        <w:numPr>
          <w:ilvl w:val="0"/>
          <w:numId w:val="15"/>
        </w:numPr>
        <w:spacing w:after="0" w:line="240" w:lineRule="auto"/>
        <w:rPr>
          <w:rFonts w:ascii="Times New Roman" w:hAnsi="Times New Roman" w:cs="Times New Roman"/>
          <w:sz w:val="24"/>
          <w:szCs w:val="24"/>
        </w:rPr>
      </w:pPr>
      <w:r w:rsidRPr="00F044AA">
        <w:rPr>
          <w:rFonts w:ascii="Times New Roman" w:hAnsi="Times New Roman" w:cs="Times New Roman"/>
          <w:sz w:val="24"/>
          <w:szCs w:val="24"/>
        </w:rPr>
        <w:t>Improving the ability for the project operators to detect debris plugs at the orifice;</w:t>
      </w:r>
    </w:p>
    <w:p w:rsidR="001E049B" w:rsidRPr="00F044AA" w:rsidRDefault="001E049B" w:rsidP="00F044AA">
      <w:pPr>
        <w:numPr>
          <w:ilvl w:val="0"/>
          <w:numId w:val="15"/>
        </w:numPr>
        <w:spacing w:after="0" w:line="240" w:lineRule="auto"/>
        <w:rPr>
          <w:rFonts w:ascii="Times New Roman" w:hAnsi="Times New Roman" w:cs="Times New Roman"/>
          <w:sz w:val="24"/>
          <w:szCs w:val="24"/>
        </w:rPr>
      </w:pPr>
      <w:r w:rsidRPr="00F044AA">
        <w:rPr>
          <w:rFonts w:ascii="Times New Roman" w:hAnsi="Times New Roman" w:cs="Times New Roman"/>
          <w:sz w:val="24"/>
          <w:szCs w:val="24"/>
        </w:rPr>
        <w:t>Reducing the likelihood of fish impingement due to alignment of orifice flow; and</w:t>
      </w:r>
    </w:p>
    <w:p w:rsidR="003E6356" w:rsidRPr="00F044AA" w:rsidRDefault="001E049B" w:rsidP="00F044AA">
      <w:pPr>
        <w:numPr>
          <w:ilvl w:val="0"/>
          <w:numId w:val="15"/>
        </w:numPr>
        <w:spacing w:after="0" w:line="240" w:lineRule="auto"/>
        <w:rPr>
          <w:rFonts w:ascii="Times New Roman" w:hAnsi="Times New Roman" w:cs="Times New Roman"/>
          <w:sz w:val="24"/>
          <w:szCs w:val="24"/>
        </w:rPr>
      </w:pPr>
      <w:r w:rsidRPr="00F044AA">
        <w:rPr>
          <w:rFonts w:ascii="Times New Roman" w:hAnsi="Times New Roman" w:cs="Times New Roman"/>
          <w:sz w:val="24"/>
          <w:szCs w:val="24"/>
        </w:rPr>
        <w:t xml:space="preserve">Improving </w:t>
      </w:r>
      <w:proofErr w:type="spellStart"/>
      <w:r w:rsidRPr="00F044AA">
        <w:rPr>
          <w:rFonts w:ascii="Times New Roman" w:hAnsi="Times New Roman" w:cs="Times New Roman"/>
          <w:sz w:val="24"/>
          <w:szCs w:val="24"/>
        </w:rPr>
        <w:t>gatewell</w:t>
      </w:r>
      <w:proofErr w:type="spellEnd"/>
      <w:r w:rsidRPr="00F044AA">
        <w:rPr>
          <w:rFonts w:ascii="Times New Roman" w:hAnsi="Times New Roman" w:cs="Times New Roman"/>
          <w:sz w:val="24"/>
          <w:szCs w:val="24"/>
        </w:rPr>
        <w:t xml:space="preserve"> egress times with improved lighting.</w:t>
      </w:r>
    </w:p>
    <w:p w:rsidR="003E6356" w:rsidRPr="00F044AA" w:rsidRDefault="003E6356" w:rsidP="00F044AA">
      <w:pPr>
        <w:spacing w:after="0" w:line="240" w:lineRule="auto"/>
        <w:rPr>
          <w:rFonts w:ascii="Times New Roman" w:hAnsi="Times New Roman" w:cs="Times New Roman"/>
          <w:sz w:val="24"/>
          <w:szCs w:val="24"/>
        </w:rPr>
      </w:pPr>
    </w:p>
    <w:p w:rsidR="00BE0454" w:rsidRPr="00F044AA" w:rsidRDefault="003E6356" w:rsidP="00F044AA">
      <w:pPr>
        <w:spacing w:after="0" w:line="240" w:lineRule="auto"/>
        <w:rPr>
          <w:rFonts w:ascii="Times New Roman" w:hAnsi="Times New Roman" w:cs="Times New Roman"/>
          <w:sz w:val="24"/>
          <w:szCs w:val="24"/>
        </w:rPr>
      </w:pPr>
      <w:r w:rsidRPr="00F044AA">
        <w:rPr>
          <w:rFonts w:ascii="Times New Roman" w:hAnsi="Times New Roman" w:cs="Times New Roman"/>
          <w:sz w:val="24"/>
          <w:szCs w:val="24"/>
        </w:rPr>
        <w:t>Because of its ability to meet all study goals at a reasonable estimated cost,</w:t>
      </w:r>
      <w:r w:rsidR="006A63D0" w:rsidRPr="00F044AA">
        <w:rPr>
          <w:rFonts w:ascii="Times New Roman" w:hAnsi="Times New Roman" w:cs="Times New Roman"/>
          <w:sz w:val="24"/>
          <w:szCs w:val="24"/>
        </w:rPr>
        <w:t xml:space="preserve"> EDR</w:t>
      </w:r>
      <w:r w:rsidRPr="00F044AA">
        <w:rPr>
          <w:rFonts w:ascii="Times New Roman" w:hAnsi="Times New Roman" w:cs="Times New Roman"/>
          <w:sz w:val="24"/>
          <w:szCs w:val="24"/>
        </w:rPr>
        <w:t xml:space="preserve"> Alternative 4 was selected as the recommended alternative.  Alternative 4 would reduce the orifice ring size to from 12 5/8 inches </w:t>
      </w:r>
      <w:r w:rsidR="00FA3F83" w:rsidRPr="00F044AA">
        <w:rPr>
          <w:rFonts w:ascii="Times New Roman" w:hAnsi="Times New Roman" w:cs="Times New Roman"/>
          <w:sz w:val="24"/>
          <w:szCs w:val="24"/>
        </w:rPr>
        <w:t xml:space="preserve">to its original design diameter of </w:t>
      </w:r>
      <w:r w:rsidRPr="00F044AA">
        <w:rPr>
          <w:rFonts w:ascii="Times New Roman" w:hAnsi="Times New Roman" w:cs="Times New Roman"/>
          <w:sz w:val="24"/>
          <w:szCs w:val="24"/>
        </w:rPr>
        <w:t xml:space="preserve">12 inches and open additional orifices, as needed, to maintain channel design flow and velocities.  In addition, both Alternative 11 (minimizes overall tube length) and Alternative 12 (uses lighted orifice ring) would be included.  </w:t>
      </w:r>
    </w:p>
    <w:p w:rsidR="003E6356" w:rsidRPr="00F044AA" w:rsidRDefault="003E6356" w:rsidP="003E6356">
      <w:pPr>
        <w:spacing w:after="0" w:line="240" w:lineRule="auto"/>
        <w:rPr>
          <w:rFonts w:ascii="Times New Roman" w:hAnsi="Times New Roman" w:cs="Times New Roman"/>
          <w:sz w:val="24"/>
          <w:szCs w:val="24"/>
        </w:rPr>
      </w:pPr>
    </w:p>
    <w:p w:rsidR="00AB43DD" w:rsidRPr="00F044AA" w:rsidRDefault="00AB43DD" w:rsidP="00AB43DD">
      <w:pPr>
        <w:rPr>
          <w:rFonts w:ascii="Times New Roman" w:hAnsi="Times New Roman" w:cs="Times New Roman"/>
          <w:b/>
          <w:sz w:val="24"/>
          <w:szCs w:val="24"/>
        </w:rPr>
      </w:pPr>
      <w:r w:rsidRPr="00F044AA">
        <w:rPr>
          <w:rFonts w:ascii="Times New Roman" w:hAnsi="Times New Roman" w:cs="Times New Roman"/>
          <w:b/>
          <w:sz w:val="24"/>
          <w:szCs w:val="24"/>
        </w:rPr>
        <w:t>PROGRESS AND KEY ISSUES</w:t>
      </w:r>
      <w:r w:rsidR="006B36F6">
        <w:rPr>
          <w:rFonts w:ascii="Times New Roman" w:hAnsi="Times New Roman" w:cs="Times New Roman"/>
          <w:b/>
          <w:sz w:val="24"/>
          <w:szCs w:val="24"/>
        </w:rPr>
        <w:t xml:space="preserve"> </w:t>
      </w:r>
    </w:p>
    <w:p w:rsidR="006A63D0" w:rsidRPr="00F044AA" w:rsidRDefault="00A10B53" w:rsidP="002B7750">
      <w:pPr>
        <w:pStyle w:val="Default"/>
        <w:rPr>
          <w:bCs/>
          <w:color w:val="auto"/>
        </w:rPr>
      </w:pPr>
      <w:r>
        <w:t xml:space="preserve">NOAA provided </w:t>
      </w:r>
      <w:r w:rsidR="003E6356" w:rsidRPr="00F044AA">
        <w:t xml:space="preserve">review comments </w:t>
      </w:r>
      <w:r>
        <w:t xml:space="preserve">through the FFDRWG process </w:t>
      </w:r>
      <w:r w:rsidR="003E6356" w:rsidRPr="00F044AA">
        <w:t xml:space="preserve">and did not support reducing the orifice ring size.  </w:t>
      </w:r>
      <w:r w:rsidR="003E6356" w:rsidRPr="00F044AA">
        <w:rPr>
          <w:bCs/>
          <w:color w:val="auto"/>
        </w:rPr>
        <w:t>This was due to a possible biological risk to adult fish that pass through the orifices.  A reduction to a 12 inch orifice ring, with the ability to operate more orifices, was</w:t>
      </w:r>
      <w:r w:rsidR="00FC7932">
        <w:rPr>
          <w:bCs/>
          <w:color w:val="auto"/>
        </w:rPr>
        <w:t xml:space="preserve"> linked to the FGE program </w:t>
      </w:r>
      <w:r w:rsidR="003E6356" w:rsidRPr="00F044AA">
        <w:rPr>
          <w:bCs/>
          <w:color w:val="auto"/>
        </w:rPr>
        <w:t xml:space="preserve">and the ongoing investigation to reduce </w:t>
      </w:r>
      <w:proofErr w:type="spellStart"/>
      <w:r w:rsidR="003E6356" w:rsidRPr="00F044AA">
        <w:rPr>
          <w:bCs/>
          <w:color w:val="auto"/>
        </w:rPr>
        <w:t>gatewell</w:t>
      </w:r>
      <w:proofErr w:type="spellEnd"/>
      <w:r w:rsidR="003E6356" w:rsidRPr="00F044AA">
        <w:rPr>
          <w:bCs/>
          <w:color w:val="auto"/>
        </w:rPr>
        <w:t xml:space="preserve"> residence time.  </w:t>
      </w:r>
      <w:r w:rsidR="002B7750" w:rsidRPr="00F044AA">
        <w:rPr>
          <w:bCs/>
          <w:color w:val="auto"/>
        </w:rPr>
        <w:t>Continued</w:t>
      </w:r>
      <w:r w:rsidR="003E6356" w:rsidRPr="00F044AA">
        <w:rPr>
          <w:bCs/>
          <w:color w:val="auto"/>
        </w:rPr>
        <w:t xml:space="preserve"> discussion through FFDRWG</w:t>
      </w:r>
      <w:r w:rsidR="002B7750" w:rsidRPr="00F044AA">
        <w:rPr>
          <w:bCs/>
          <w:color w:val="auto"/>
        </w:rPr>
        <w:t xml:space="preserve"> resulted in many members r</w:t>
      </w:r>
      <w:r w:rsidR="006A63D0" w:rsidRPr="00F044AA">
        <w:rPr>
          <w:bCs/>
          <w:color w:val="auto"/>
        </w:rPr>
        <w:t>eluctant to</w:t>
      </w:r>
      <w:r w:rsidR="002B7750" w:rsidRPr="00F044AA">
        <w:rPr>
          <w:bCs/>
          <w:color w:val="auto"/>
        </w:rPr>
        <w:t xml:space="preserve"> reduce orifice ring size.  The </w:t>
      </w:r>
      <w:r w:rsidR="006A63D0" w:rsidRPr="00F044AA">
        <w:rPr>
          <w:bCs/>
          <w:color w:val="auto"/>
        </w:rPr>
        <w:t xml:space="preserve">PDT took this concern and the </w:t>
      </w:r>
      <w:r w:rsidR="002B7750" w:rsidRPr="00F044AA">
        <w:rPr>
          <w:bCs/>
          <w:color w:val="auto"/>
        </w:rPr>
        <w:t xml:space="preserve">EDR suggested a phased approach to implementing alternatives and reducing orifice ring size was the lowest </w:t>
      </w:r>
      <w:r w:rsidR="00921D57">
        <w:rPr>
          <w:bCs/>
          <w:color w:val="auto"/>
        </w:rPr>
        <w:t xml:space="preserve">and last </w:t>
      </w:r>
      <w:r w:rsidR="002B7750" w:rsidRPr="00F044AA">
        <w:rPr>
          <w:bCs/>
          <w:color w:val="auto"/>
        </w:rPr>
        <w:t xml:space="preserve">priority alternative for </w:t>
      </w:r>
      <w:r w:rsidR="006A63D0" w:rsidRPr="00F044AA">
        <w:rPr>
          <w:bCs/>
          <w:color w:val="auto"/>
        </w:rPr>
        <w:t>implemen</w:t>
      </w:r>
      <w:r w:rsidR="002B7750" w:rsidRPr="00F044AA">
        <w:rPr>
          <w:bCs/>
          <w:color w:val="auto"/>
        </w:rPr>
        <w:t>tation</w:t>
      </w:r>
      <w:r w:rsidR="00C47C41">
        <w:rPr>
          <w:bCs/>
          <w:color w:val="auto"/>
        </w:rPr>
        <w:t xml:space="preserve">.  It </w:t>
      </w:r>
      <w:r w:rsidR="00921D57">
        <w:rPr>
          <w:bCs/>
          <w:color w:val="auto"/>
        </w:rPr>
        <w:t>would be contingent on the performance of</w:t>
      </w:r>
      <w:r w:rsidR="00C47C41">
        <w:rPr>
          <w:bCs/>
          <w:color w:val="auto"/>
        </w:rPr>
        <w:t xml:space="preserve"> the other alternatives following their implementation</w:t>
      </w:r>
      <w:r w:rsidR="00921D57">
        <w:rPr>
          <w:bCs/>
          <w:color w:val="auto"/>
        </w:rPr>
        <w:t xml:space="preserve">. </w:t>
      </w:r>
      <w:r w:rsidR="002B7750" w:rsidRPr="00F044AA">
        <w:rPr>
          <w:bCs/>
          <w:color w:val="auto"/>
        </w:rPr>
        <w:t xml:space="preserve">The EDR </w:t>
      </w:r>
      <w:r w:rsidR="00921D57">
        <w:rPr>
          <w:bCs/>
          <w:color w:val="auto"/>
        </w:rPr>
        <w:t xml:space="preserve">also </w:t>
      </w:r>
      <w:r w:rsidR="002B7750" w:rsidRPr="00F044AA">
        <w:rPr>
          <w:bCs/>
          <w:color w:val="auto"/>
        </w:rPr>
        <w:t>recommended activities that included research and development including</w:t>
      </w:r>
      <w:r w:rsidR="006A63D0" w:rsidRPr="00F044AA">
        <w:rPr>
          <w:bCs/>
          <w:color w:val="auto"/>
        </w:rPr>
        <w:t>:</w:t>
      </w:r>
      <w:r w:rsidR="002B7750" w:rsidRPr="00F044AA">
        <w:rPr>
          <w:bCs/>
          <w:color w:val="auto"/>
        </w:rPr>
        <w:t xml:space="preserve"> </w:t>
      </w:r>
    </w:p>
    <w:p w:rsidR="006A63D0" w:rsidRPr="00F044AA" w:rsidRDefault="006A63D0" w:rsidP="002B7750">
      <w:pPr>
        <w:pStyle w:val="Default"/>
        <w:rPr>
          <w:bCs/>
          <w:color w:val="auto"/>
        </w:rPr>
      </w:pPr>
    </w:p>
    <w:p w:rsidR="002B7750" w:rsidRPr="00F044AA" w:rsidRDefault="002B7750" w:rsidP="002B7750">
      <w:pPr>
        <w:pStyle w:val="Default"/>
        <w:rPr>
          <w:bCs/>
          <w:color w:val="auto"/>
        </w:rPr>
      </w:pPr>
      <w:r w:rsidRPr="00F044AA">
        <w:rPr>
          <w:bCs/>
          <w:color w:val="auto"/>
        </w:rPr>
        <w:lastRenderedPageBreak/>
        <w:t>“</w:t>
      </w:r>
      <w:r w:rsidRPr="00F044AA">
        <w:rPr>
          <w:i/>
        </w:rPr>
        <w:t xml:space="preserve">Incorporate observations and conclusions from scheduled testing of the </w:t>
      </w:r>
      <w:proofErr w:type="spellStart"/>
      <w:r w:rsidRPr="00F044AA">
        <w:rPr>
          <w:i/>
        </w:rPr>
        <w:t>gatewell</w:t>
      </w:r>
      <w:proofErr w:type="spellEnd"/>
      <w:r w:rsidRPr="00F044AA">
        <w:rPr>
          <w:i/>
        </w:rPr>
        <w:t xml:space="preserve"> turbulence reduction device in the B2 FGE program in FY13.  Continue to collect information if other alternatives are tested in the B2 FGE program.”</w:t>
      </w:r>
      <w:r w:rsidRPr="00F044AA">
        <w:t xml:space="preserve"> </w:t>
      </w:r>
    </w:p>
    <w:p w:rsidR="003E6356" w:rsidRPr="00F044AA" w:rsidRDefault="003E6356" w:rsidP="003E6356">
      <w:pPr>
        <w:pStyle w:val="Default"/>
      </w:pPr>
    </w:p>
    <w:p w:rsidR="00E34798" w:rsidRPr="00F044AA" w:rsidRDefault="007C482C" w:rsidP="007C482C">
      <w:pPr>
        <w:pStyle w:val="Default"/>
      </w:pPr>
      <w:r w:rsidRPr="00F044AA">
        <w:t xml:space="preserve">This project was originally tied to the B2FGE program working on a parallel track.  </w:t>
      </w:r>
      <w:r w:rsidR="00B94627" w:rsidRPr="00F044AA">
        <w:t xml:space="preserve">Hydraulic and </w:t>
      </w:r>
      <w:r w:rsidR="00EE0FAE">
        <w:t>b</w:t>
      </w:r>
      <w:r w:rsidR="0029735A" w:rsidRPr="00F044AA">
        <w:t xml:space="preserve">iological testing </w:t>
      </w:r>
      <w:r w:rsidR="00B94627" w:rsidRPr="00F044AA">
        <w:t xml:space="preserve">through the B2FGE program in 2008, 2009, 2013, </w:t>
      </w:r>
      <w:r w:rsidR="00EE0FAE">
        <w:t xml:space="preserve">2014, </w:t>
      </w:r>
      <w:r w:rsidR="00B94627" w:rsidRPr="00F044AA">
        <w:t xml:space="preserve">and 2015 has lead to a much better understanding of the mechanisms of mortality in the JBS.  The primary sources have been identified and include undesirable </w:t>
      </w:r>
      <w:proofErr w:type="spellStart"/>
      <w:r w:rsidR="00B94627" w:rsidRPr="00F044AA">
        <w:t>gatewell</w:t>
      </w:r>
      <w:proofErr w:type="spellEnd"/>
      <w:r w:rsidR="00B94627" w:rsidRPr="00F044AA">
        <w:t xml:space="preserve"> hydraulic conditions and excessive through</w:t>
      </w:r>
      <w:r w:rsidR="006A63D0" w:rsidRPr="00F044AA">
        <w:t xml:space="preserve"> screen velocities on the </w:t>
      </w:r>
      <w:r w:rsidR="00B94627" w:rsidRPr="00F044AA">
        <w:t>two uppermost panels of the VBS during turbine operations in the upper 1% range.</w:t>
      </w:r>
      <w:r w:rsidR="00EE0FAE">
        <w:t xml:space="preserve">  An alternative has been tested with full powerhouse implementation scheduled for fall and winter of 2016/2017.  </w:t>
      </w:r>
    </w:p>
    <w:p w:rsidR="00CF7B2C" w:rsidRPr="00F044AA" w:rsidRDefault="00CF7B2C" w:rsidP="007C482C">
      <w:pPr>
        <w:pStyle w:val="Default"/>
      </w:pPr>
    </w:p>
    <w:p w:rsidR="00CF7B2C" w:rsidRPr="00F044AA" w:rsidRDefault="003E6356" w:rsidP="007C482C">
      <w:pPr>
        <w:pStyle w:val="Default"/>
      </w:pPr>
      <w:r w:rsidRPr="00F044AA">
        <w:t>Based on FGE test data</w:t>
      </w:r>
      <w:r w:rsidR="00CF7B2C" w:rsidRPr="00F044AA">
        <w:t xml:space="preserve"> and condition data collected through the </w:t>
      </w:r>
      <w:proofErr w:type="spellStart"/>
      <w:r w:rsidR="00CF7B2C" w:rsidRPr="00F044AA">
        <w:t>Smolt</w:t>
      </w:r>
      <w:proofErr w:type="spellEnd"/>
      <w:r w:rsidR="00CF7B2C" w:rsidRPr="00F044AA">
        <w:t xml:space="preserve"> Monitoring Program, t</w:t>
      </w:r>
      <w:r w:rsidRPr="00F044AA">
        <w:t>here appears to be</w:t>
      </w:r>
      <w:r w:rsidR="00CF7B2C" w:rsidRPr="00F044AA">
        <w:t xml:space="preserve"> little biological benefit for making adjustments to minimize overall orifice pipe length (Alt. 11)</w:t>
      </w:r>
      <w:r w:rsidRPr="00F044AA">
        <w:t xml:space="preserve"> and installing an orifice light ring</w:t>
      </w:r>
      <w:r w:rsidR="00CF7B2C" w:rsidRPr="00F044AA">
        <w:t xml:space="preserve"> </w:t>
      </w:r>
      <w:r w:rsidRPr="00F044AA">
        <w:t xml:space="preserve">to improve </w:t>
      </w:r>
      <w:proofErr w:type="spellStart"/>
      <w:r w:rsidRPr="00F044AA">
        <w:t>gatewell</w:t>
      </w:r>
      <w:proofErr w:type="spellEnd"/>
      <w:r w:rsidRPr="00F044AA">
        <w:t xml:space="preserve"> egress times (Alt. 12)</w:t>
      </w:r>
      <w:r w:rsidR="00FA3F83" w:rsidRPr="00F044AA">
        <w:t xml:space="preserve"> a</w:t>
      </w:r>
      <w:r w:rsidR="00C47C41">
        <w:t>nd those items are not being pursued</w:t>
      </w:r>
      <w:r w:rsidR="00FA3F83" w:rsidRPr="00F044AA">
        <w:t xml:space="preserve">.  </w:t>
      </w:r>
      <w:r w:rsidR="001760D6" w:rsidRPr="00F044AA">
        <w:t xml:space="preserve">However, improving the ability for the project personnel to detect debris plugs at the orifice continues to be a </w:t>
      </w:r>
      <w:r w:rsidR="00FA3F83" w:rsidRPr="00F044AA">
        <w:t>FFDRWG</w:t>
      </w:r>
      <w:r w:rsidR="001760D6" w:rsidRPr="00F044AA">
        <w:t xml:space="preserve"> concern.  </w:t>
      </w:r>
    </w:p>
    <w:p w:rsidR="00FA3F83" w:rsidRPr="00F044AA" w:rsidRDefault="00FA3F83" w:rsidP="007C482C">
      <w:pPr>
        <w:pStyle w:val="Default"/>
        <w:rPr>
          <w:color w:val="auto"/>
        </w:rPr>
      </w:pPr>
    </w:p>
    <w:p w:rsidR="00EE1A11" w:rsidRDefault="00FA3F83" w:rsidP="007C482C">
      <w:pPr>
        <w:pStyle w:val="Default"/>
        <w:rPr>
          <w:color w:val="auto"/>
        </w:rPr>
      </w:pPr>
      <w:r w:rsidRPr="00F044AA">
        <w:rPr>
          <w:color w:val="auto"/>
        </w:rPr>
        <w:t xml:space="preserve">The B2 DSM PLC program operation continuous orifice flush cycle </w:t>
      </w:r>
      <w:r w:rsidR="00210033">
        <w:rPr>
          <w:color w:val="auto"/>
        </w:rPr>
        <w:t xml:space="preserve">for debris removal </w:t>
      </w:r>
      <w:r w:rsidRPr="00F044AA">
        <w:rPr>
          <w:color w:val="auto"/>
        </w:rPr>
        <w:t xml:space="preserve">takes approximately 3.8 hours to complete for 40 orifices.  The cycle then repeats until it is stopped.  </w:t>
      </w:r>
      <w:r w:rsidR="00F044AA" w:rsidRPr="00F044AA">
        <w:rPr>
          <w:color w:val="auto"/>
        </w:rPr>
        <w:t xml:space="preserve">The other mode of operation is in manual allowing individual control of the slide gate and can be done from a </w:t>
      </w:r>
      <w:r w:rsidR="00210033">
        <w:rPr>
          <w:color w:val="auto"/>
        </w:rPr>
        <w:t xml:space="preserve">computer </w:t>
      </w:r>
      <w:r w:rsidR="00F044AA" w:rsidRPr="00F044AA">
        <w:rPr>
          <w:color w:val="auto"/>
        </w:rPr>
        <w:t>touch</w:t>
      </w:r>
      <w:r w:rsidR="00210033">
        <w:rPr>
          <w:color w:val="auto"/>
        </w:rPr>
        <w:t xml:space="preserve"> </w:t>
      </w:r>
      <w:r w:rsidR="00F044AA" w:rsidRPr="00F044AA">
        <w:rPr>
          <w:color w:val="auto"/>
        </w:rPr>
        <w:t>scr</w:t>
      </w:r>
      <w:r w:rsidR="00210033">
        <w:rPr>
          <w:color w:val="auto"/>
        </w:rPr>
        <w:t xml:space="preserve">een </w:t>
      </w:r>
      <w:r w:rsidR="00F044AA" w:rsidRPr="00F044AA">
        <w:rPr>
          <w:color w:val="auto"/>
        </w:rPr>
        <w:t xml:space="preserve">in the control room or at the PLC cabinet in the electrical building on elevation +90 of the intake deck.  Another method for manual operation is at the orifice in the DSM channel.  </w:t>
      </w:r>
    </w:p>
    <w:p w:rsidR="00EE1A11" w:rsidRDefault="00EE1A11" w:rsidP="007C482C">
      <w:pPr>
        <w:pStyle w:val="Default"/>
        <w:rPr>
          <w:color w:val="auto"/>
        </w:rPr>
      </w:pPr>
    </w:p>
    <w:p w:rsidR="000F1047" w:rsidRPr="00F044AA" w:rsidRDefault="00F044AA" w:rsidP="000F1047">
      <w:pPr>
        <w:pStyle w:val="Default"/>
      </w:pPr>
      <w:r w:rsidRPr="00F044AA">
        <w:rPr>
          <w:color w:val="auto"/>
        </w:rPr>
        <w:t>There has been interest expressed to investigate the inspection benefit with installation of a local manual control switch to eliminate manually overriding the solenoid valves at the orifice during the inspection</w:t>
      </w:r>
      <w:r w:rsidR="00EE1A11">
        <w:rPr>
          <w:color w:val="auto"/>
        </w:rPr>
        <w:t xml:space="preserve"> and this was included as a recommendation in the EDR</w:t>
      </w:r>
      <w:r w:rsidRPr="00F044AA">
        <w:rPr>
          <w:color w:val="auto"/>
        </w:rPr>
        <w:t>.</w:t>
      </w:r>
      <w:r w:rsidR="00EE1A11">
        <w:rPr>
          <w:color w:val="auto"/>
        </w:rPr>
        <w:t xml:space="preserve"> </w:t>
      </w:r>
      <w:r w:rsidR="00EE1A11" w:rsidRPr="00EE1A11">
        <w:rPr>
          <w:color w:val="auto"/>
        </w:rPr>
        <w:t xml:space="preserve"> </w:t>
      </w:r>
      <w:r w:rsidR="000F1047" w:rsidRPr="00F044AA">
        <w:t xml:space="preserve">NOAA provided comments during 90% EDR review including – </w:t>
      </w:r>
      <w:r w:rsidR="000F1047" w:rsidRPr="00F044AA">
        <w:rPr>
          <w:i/>
        </w:rPr>
        <w:t>“Improved orifice inspection could be achieved by improving the view the current light tubes give of the back side of the orifice. We already use these light tubes to view the orifice for plugs but the light fixture is difficult to move out of the way and the light tube lens is difficult to see through. An improved observation system should be combined with an improved air flush system (something easier and more positive to use than the current valves) to allow a better, albeit temporary, orifice jet condition for viewing.”</w:t>
      </w:r>
      <w:r w:rsidR="000F1047" w:rsidRPr="00F044AA">
        <w:t xml:space="preserve"> </w:t>
      </w:r>
    </w:p>
    <w:p w:rsidR="000F1047" w:rsidRDefault="000F1047" w:rsidP="007C482C">
      <w:pPr>
        <w:pStyle w:val="Default"/>
        <w:rPr>
          <w:color w:val="auto"/>
        </w:rPr>
      </w:pPr>
    </w:p>
    <w:p w:rsidR="00FA3F83" w:rsidRPr="00F044AA" w:rsidRDefault="00EE1A11" w:rsidP="007C482C">
      <w:pPr>
        <w:pStyle w:val="Default"/>
        <w:rPr>
          <w:color w:val="auto"/>
        </w:rPr>
      </w:pPr>
      <w:r w:rsidRPr="00F044AA">
        <w:rPr>
          <w:color w:val="auto"/>
        </w:rPr>
        <w:t>Maintenance</w:t>
      </w:r>
      <w:r>
        <w:rPr>
          <w:color w:val="auto"/>
        </w:rPr>
        <w:t xml:space="preserve"> of the orifice</w:t>
      </w:r>
      <w:r w:rsidR="000F1047">
        <w:rPr>
          <w:color w:val="auto"/>
        </w:rPr>
        <w:t>s and</w:t>
      </w:r>
      <w:r>
        <w:rPr>
          <w:color w:val="auto"/>
        </w:rPr>
        <w:t xml:space="preserve"> flush</w:t>
      </w:r>
      <w:r w:rsidRPr="00F044AA">
        <w:rPr>
          <w:color w:val="auto"/>
        </w:rPr>
        <w:t xml:space="preserve"> system is critical for its optimal operation</w:t>
      </w:r>
      <w:r w:rsidR="00B252C3">
        <w:rPr>
          <w:color w:val="auto"/>
        </w:rPr>
        <w:t xml:space="preserve"> and performance</w:t>
      </w:r>
      <w:r>
        <w:rPr>
          <w:color w:val="auto"/>
        </w:rPr>
        <w:t xml:space="preserve">.  Due to the frequency of auto flushing, </w:t>
      </w:r>
      <w:r w:rsidR="000F1047">
        <w:rPr>
          <w:color w:val="auto"/>
        </w:rPr>
        <w:t xml:space="preserve">daily system inspections by personnel, </w:t>
      </w:r>
      <w:r>
        <w:rPr>
          <w:color w:val="auto"/>
        </w:rPr>
        <w:t xml:space="preserve">very infrequent observations of orifice debris plugging over many years, the structural crew’s ability to maintain removal of debris in </w:t>
      </w:r>
      <w:proofErr w:type="spellStart"/>
      <w:r>
        <w:rPr>
          <w:color w:val="auto"/>
        </w:rPr>
        <w:t>gatewells</w:t>
      </w:r>
      <w:proofErr w:type="spellEnd"/>
      <w:r>
        <w:rPr>
          <w:color w:val="auto"/>
        </w:rPr>
        <w:t xml:space="preserve"> w</w:t>
      </w:r>
      <w:r w:rsidR="00697A77">
        <w:rPr>
          <w:color w:val="auto"/>
        </w:rPr>
        <w:t>hen it is at or near criteria</w:t>
      </w:r>
      <w:r>
        <w:rPr>
          <w:color w:val="auto"/>
        </w:rPr>
        <w:t xml:space="preserve">, devoting </w:t>
      </w:r>
      <w:r w:rsidR="00210033">
        <w:rPr>
          <w:color w:val="auto"/>
        </w:rPr>
        <w:t xml:space="preserve">engineering </w:t>
      </w:r>
      <w:r>
        <w:rPr>
          <w:color w:val="auto"/>
        </w:rPr>
        <w:t xml:space="preserve">resources to implement a </w:t>
      </w:r>
      <w:r w:rsidR="00492D95">
        <w:rPr>
          <w:color w:val="auto"/>
        </w:rPr>
        <w:t xml:space="preserve">modification is recommended to be conducted primarily through O&amp;M. </w:t>
      </w:r>
      <w:r w:rsidRPr="00F044AA">
        <w:rPr>
          <w:color w:val="auto"/>
        </w:rPr>
        <w:t xml:space="preserve">  </w:t>
      </w:r>
    </w:p>
    <w:p w:rsidR="00CF7B2C" w:rsidRDefault="00CF7B2C" w:rsidP="00CF7B2C">
      <w:pPr>
        <w:pStyle w:val="Default"/>
        <w:rPr>
          <w:sz w:val="23"/>
          <w:szCs w:val="23"/>
        </w:rPr>
      </w:pPr>
    </w:p>
    <w:p w:rsidR="001760D6" w:rsidRDefault="006B36F6" w:rsidP="00CF7B2C">
      <w:pPr>
        <w:pStyle w:val="Default"/>
        <w:rPr>
          <w:color w:val="auto"/>
        </w:rPr>
      </w:pPr>
      <w:r w:rsidRPr="006B36F6">
        <w:rPr>
          <w:bCs/>
          <w:color w:val="auto"/>
          <w:sz w:val="23"/>
          <w:szCs w:val="23"/>
        </w:rPr>
        <w:t>The COE repor</w:t>
      </w:r>
      <w:r>
        <w:rPr>
          <w:bCs/>
          <w:color w:val="auto"/>
          <w:sz w:val="23"/>
          <w:szCs w:val="23"/>
        </w:rPr>
        <w:t xml:space="preserve">ted at the December 2015 FFDRWG that other LED light sources </w:t>
      </w:r>
      <w:r w:rsidR="00195210">
        <w:rPr>
          <w:bCs/>
          <w:color w:val="auto"/>
          <w:sz w:val="23"/>
          <w:szCs w:val="23"/>
        </w:rPr>
        <w:t xml:space="preserve">with higher luminance values </w:t>
      </w:r>
      <w:r>
        <w:rPr>
          <w:bCs/>
          <w:color w:val="auto"/>
          <w:sz w:val="23"/>
          <w:szCs w:val="23"/>
        </w:rPr>
        <w:t xml:space="preserve">had been investigated by the project </w:t>
      </w:r>
      <w:r w:rsidR="00912C8D">
        <w:rPr>
          <w:bCs/>
          <w:color w:val="auto"/>
          <w:sz w:val="23"/>
          <w:szCs w:val="23"/>
        </w:rPr>
        <w:t xml:space="preserve">through O&amp;M </w:t>
      </w:r>
      <w:r>
        <w:rPr>
          <w:bCs/>
          <w:color w:val="auto"/>
          <w:sz w:val="23"/>
          <w:szCs w:val="23"/>
        </w:rPr>
        <w:t xml:space="preserve">and there were no plans for the PDT to move forward with </w:t>
      </w:r>
      <w:r w:rsidR="00546C78">
        <w:rPr>
          <w:bCs/>
          <w:color w:val="auto"/>
          <w:sz w:val="23"/>
          <w:szCs w:val="23"/>
        </w:rPr>
        <w:t xml:space="preserve">the </w:t>
      </w:r>
      <w:r>
        <w:rPr>
          <w:bCs/>
          <w:color w:val="auto"/>
          <w:sz w:val="23"/>
          <w:szCs w:val="23"/>
        </w:rPr>
        <w:t>EDR recommendations for structural improvements</w:t>
      </w:r>
      <w:r w:rsidR="00195210">
        <w:rPr>
          <w:bCs/>
          <w:color w:val="auto"/>
          <w:sz w:val="23"/>
          <w:szCs w:val="23"/>
        </w:rPr>
        <w:t xml:space="preserve"> or lighting improvements</w:t>
      </w:r>
      <w:r>
        <w:rPr>
          <w:bCs/>
          <w:color w:val="auto"/>
          <w:sz w:val="23"/>
          <w:szCs w:val="23"/>
        </w:rPr>
        <w:t xml:space="preserve">.  </w:t>
      </w:r>
      <w:r w:rsidR="00EC681F">
        <w:rPr>
          <w:bCs/>
          <w:color w:val="auto"/>
          <w:sz w:val="23"/>
          <w:szCs w:val="23"/>
        </w:rPr>
        <w:t xml:space="preserve">Fish managers </w:t>
      </w:r>
      <w:r w:rsidR="001041FC">
        <w:rPr>
          <w:bCs/>
          <w:color w:val="auto"/>
          <w:sz w:val="23"/>
          <w:szCs w:val="23"/>
        </w:rPr>
        <w:t>stated</w:t>
      </w:r>
      <w:r w:rsidR="00EC681F" w:rsidRPr="00BF165B">
        <w:rPr>
          <w:bCs/>
          <w:color w:val="auto"/>
          <w:sz w:val="23"/>
          <w:szCs w:val="23"/>
        </w:rPr>
        <w:t xml:space="preserve"> </w:t>
      </w:r>
      <w:r w:rsidR="001760D6" w:rsidRPr="00BF165B">
        <w:rPr>
          <w:color w:val="auto"/>
        </w:rPr>
        <w:t>closing</w:t>
      </w:r>
      <w:r w:rsidR="00546C78">
        <w:rPr>
          <w:color w:val="auto"/>
        </w:rPr>
        <w:t xml:space="preserve"> out the</w:t>
      </w:r>
      <w:r w:rsidR="001041FC">
        <w:rPr>
          <w:color w:val="auto"/>
        </w:rPr>
        <w:t xml:space="preserve"> report is not sufficient</w:t>
      </w:r>
      <w:r w:rsidR="00EC681F" w:rsidRPr="00BF165B">
        <w:rPr>
          <w:color w:val="auto"/>
        </w:rPr>
        <w:t xml:space="preserve"> and </w:t>
      </w:r>
      <w:r w:rsidR="001760D6" w:rsidRPr="00BF165B">
        <w:rPr>
          <w:color w:val="auto"/>
        </w:rPr>
        <w:t>something needs to</w:t>
      </w:r>
      <w:r w:rsidR="00EC681F" w:rsidRPr="00BF165B">
        <w:rPr>
          <w:color w:val="auto"/>
        </w:rPr>
        <w:t xml:space="preserve"> be done that will allow easier </w:t>
      </w:r>
      <w:r w:rsidR="001760D6" w:rsidRPr="00BF165B">
        <w:rPr>
          <w:color w:val="auto"/>
        </w:rPr>
        <w:t>monitor</w:t>
      </w:r>
      <w:r w:rsidR="00EC681F" w:rsidRPr="00BF165B">
        <w:rPr>
          <w:color w:val="auto"/>
        </w:rPr>
        <w:t>ing.  NOAA and FFDRWG would</w:t>
      </w:r>
      <w:r w:rsidR="001760D6" w:rsidRPr="00BF165B">
        <w:rPr>
          <w:color w:val="auto"/>
        </w:rPr>
        <w:t xml:space="preserve"> like t</w:t>
      </w:r>
      <w:r w:rsidR="00EC681F" w:rsidRPr="00BF165B">
        <w:rPr>
          <w:color w:val="auto"/>
        </w:rPr>
        <w:t xml:space="preserve">o discuss some </w:t>
      </w:r>
      <w:r w:rsidR="00EC681F" w:rsidRPr="00BF165B">
        <w:rPr>
          <w:color w:val="auto"/>
        </w:rPr>
        <w:lastRenderedPageBreak/>
        <w:t>close-out ideas as there is an issue that</w:t>
      </w:r>
      <w:r w:rsidR="001760D6" w:rsidRPr="00BF165B">
        <w:rPr>
          <w:color w:val="auto"/>
        </w:rPr>
        <w:t xml:space="preserve"> needs to be addressed.  </w:t>
      </w:r>
      <w:r w:rsidR="00EC681F" w:rsidRPr="00BF165B">
        <w:rPr>
          <w:color w:val="auto"/>
        </w:rPr>
        <w:t xml:space="preserve">A request was made to continue the investigation with the potential for inexpensive alternatives to </w:t>
      </w:r>
      <w:r w:rsidR="001760D6" w:rsidRPr="00BF165B">
        <w:rPr>
          <w:color w:val="auto"/>
        </w:rPr>
        <w:t>facilitate lighting of or</w:t>
      </w:r>
      <w:r w:rsidR="00912C8D">
        <w:rPr>
          <w:color w:val="auto"/>
        </w:rPr>
        <w:t xml:space="preserve">ifices and </w:t>
      </w:r>
      <w:r w:rsidR="001760D6" w:rsidRPr="00BF165B">
        <w:rPr>
          <w:color w:val="auto"/>
        </w:rPr>
        <w:t>pr</w:t>
      </w:r>
      <w:r w:rsidR="000F1047">
        <w:rPr>
          <w:color w:val="auto"/>
        </w:rPr>
        <w:t>oper inspection</w:t>
      </w:r>
      <w:r w:rsidR="001760D6" w:rsidRPr="00BF165B">
        <w:rPr>
          <w:color w:val="auto"/>
        </w:rPr>
        <w:t>.</w:t>
      </w:r>
    </w:p>
    <w:p w:rsidR="00C07311" w:rsidRPr="00BF165B" w:rsidRDefault="00C07311" w:rsidP="00CF7B2C">
      <w:pPr>
        <w:pStyle w:val="Default"/>
        <w:rPr>
          <w:color w:val="auto"/>
        </w:rPr>
      </w:pPr>
    </w:p>
    <w:p w:rsidR="001760D6" w:rsidRDefault="001760D6" w:rsidP="00CF7B2C">
      <w:pPr>
        <w:pStyle w:val="Default"/>
        <w:rPr>
          <w:sz w:val="23"/>
          <w:szCs w:val="23"/>
        </w:rPr>
      </w:pPr>
    </w:p>
    <w:p w:rsidR="00BF165B" w:rsidRPr="00C07311" w:rsidRDefault="00B94627" w:rsidP="00B94627">
      <w:pPr>
        <w:rPr>
          <w:rFonts w:cstheme="minorHAnsi"/>
          <w:b/>
          <w:sz w:val="24"/>
          <w:szCs w:val="24"/>
        </w:rPr>
      </w:pPr>
      <w:r w:rsidRPr="00C07311">
        <w:rPr>
          <w:rFonts w:cstheme="minorHAnsi"/>
          <w:b/>
          <w:sz w:val="24"/>
          <w:szCs w:val="24"/>
        </w:rPr>
        <w:t>CURRENT SCHEDUL</w:t>
      </w:r>
      <w:r w:rsidR="00BF165B" w:rsidRPr="00C07311">
        <w:rPr>
          <w:rFonts w:cstheme="minorHAnsi"/>
          <w:b/>
          <w:sz w:val="24"/>
          <w:szCs w:val="24"/>
        </w:rPr>
        <w:t>E</w:t>
      </w:r>
    </w:p>
    <w:p w:rsidR="00B94627" w:rsidRPr="00B94627" w:rsidRDefault="00B94627" w:rsidP="00B94627">
      <w:pPr>
        <w:pStyle w:val="ListParagraph"/>
        <w:rPr>
          <w:rFonts w:cstheme="minorHAnsi"/>
          <w:sz w:val="24"/>
          <w:szCs w:val="24"/>
        </w:rPr>
      </w:pPr>
    </w:p>
    <w:p w:rsidR="00B94627" w:rsidRPr="00B94627" w:rsidRDefault="00B94627" w:rsidP="00B94627">
      <w:pPr>
        <w:rPr>
          <w:rFonts w:cstheme="minorHAnsi"/>
          <w:color w:val="0070C0"/>
          <w:sz w:val="24"/>
          <w:szCs w:val="24"/>
        </w:rPr>
      </w:pPr>
    </w:p>
    <w:p w:rsidR="00AB43DD" w:rsidRPr="00BF165B" w:rsidRDefault="00AB43DD" w:rsidP="00AB43DD">
      <w:pPr>
        <w:rPr>
          <w:rFonts w:cstheme="minorHAnsi"/>
          <w:b/>
          <w:sz w:val="24"/>
          <w:szCs w:val="24"/>
        </w:rPr>
      </w:pPr>
      <w:r w:rsidRPr="00BF165B">
        <w:rPr>
          <w:rFonts w:cstheme="minorHAnsi"/>
          <w:b/>
          <w:sz w:val="24"/>
          <w:szCs w:val="24"/>
        </w:rPr>
        <w:t>FFDRWG REVIEW NEEDED</w:t>
      </w:r>
      <w:r w:rsidR="00446100" w:rsidRPr="00BF165B">
        <w:rPr>
          <w:rFonts w:cstheme="minorHAnsi"/>
          <w:b/>
          <w:sz w:val="24"/>
          <w:szCs w:val="24"/>
        </w:rPr>
        <w:t xml:space="preserve"> AT MEETING</w:t>
      </w:r>
      <w:r w:rsidRPr="00BF165B">
        <w:rPr>
          <w:rFonts w:cstheme="minorHAnsi"/>
          <w:b/>
          <w:sz w:val="24"/>
          <w:szCs w:val="24"/>
        </w:rPr>
        <w:t>?  (If YES, list discussion topics below)</w:t>
      </w:r>
    </w:p>
    <w:bookmarkEnd w:id="0"/>
    <w:bookmarkEnd w:id="1"/>
    <w:p w:rsidR="00BF165B" w:rsidRPr="00D91443" w:rsidRDefault="00BF165B" w:rsidP="00887332">
      <w:pPr>
        <w:rPr>
          <w:rFonts w:ascii="Times New Roman" w:hAnsi="Times New Roman" w:cs="Times New Roman"/>
          <w:sz w:val="24"/>
          <w:szCs w:val="24"/>
        </w:rPr>
      </w:pPr>
      <w:r w:rsidRPr="00D91443">
        <w:rPr>
          <w:rFonts w:ascii="Times New Roman" w:hAnsi="Times New Roman" w:cs="Times New Roman"/>
          <w:sz w:val="24"/>
          <w:szCs w:val="24"/>
        </w:rPr>
        <w:t>ATR review status</w:t>
      </w:r>
      <w:r w:rsidR="001B58AB" w:rsidRPr="00D91443">
        <w:rPr>
          <w:rFonts w:ascii="Times New Roman" w:hAnsi="Times New Roman" w:cs="Times New Roman"/>
          <w:sz w:val="24"/>
          <w:szCs w:val="24"/>
        </w:rPr>
        <w:t xml:space="preserve"> and wrapping up report – Funding has been provided to complete the report by summer incorporating the latest information and ideas to close out the project with alternatives to facilitate improved inspection capability with lighting modifications</w:t>
      </w:r>
      <w:r w:rsidRPr="00D91443">
        <w:rPr>
          <w:rFonts w:ascii="Times New Roman" w:hAnsi="Times New Roman" w:cs="Times New Roman"/>
          <w:sz w:val="24"/>
          <w:szCs w:val="24"/>
        </w:rPr>
        <w:t>.</w:t>
      </w:r>
      <w:r w:rsidR="001B58AB" w:rsidRPr="00D91443">
        <w:rPr>
          <w:rFonts w:ascii="Times New Roman" w:hAnsi="Times New Roman" w:cs="Times New Roman"/>
          <w:sz w:val="24"/>
          <w:szCs w:val="24"/>
        </w:rPr>
        <w:t xml:space="preserve"> </w:t>
      </w:r>
    </w:p>
    <w:p w:rsidR="002A65A3" w:rsidRPr="00D91443" w:rsidRDefault="00D91443" w:rsidP="00CD0F92">
      <w:pPr>
        <w:rPr>
          <w:rFonts w:ascii="Times New Roman" w:hAnsi="Times New Roman" w:cs="Times New Roman"/>
          <w:sz w:val="24"/>
          <w:szCs w:val="24"/>
        </w:rPr>
      </w:pPr>
      <w:r w:rsidRPr="00D91443">
        <w:rPr>
          <w:rFonts w:ascii="Times New Roman" w:hAnsi="Times New Roman" w:cs="Times New Roman"/>
          <w:sz w:val="24"/>
          <w:szCs w:val="24"/>
        </w:rPr>
        <w:t xml:space="preserve">Brainstorming </w:t>
      </w:r>
      <w:r w:rsidR="002A65A3" w:rsidRPr="00D91443">
        <w:rPr>
          <w:rFonts w:ascii="Times New Roman" w:hAnsi="Times New Roman" w:cs="Times New Roman"/>
          <w:sz w:val="24"/>
          <w:szCs w:val="24"/>
        </w:rPr>
        <w:t xml:space="preserve">ideas </w:t>
      </w:r>
      <w:r w:rsidRPr="00D91443">
        <w:rPr>
          <w:rFonts w:ascii="Times New Roman" w:hAnsi="Times New Roman" w:cs="Times New Roman"/>
          <w:sz w:val="24"/>
          <w:szCs w:val="24"/>
        </w:rPr>
        <w:t xml:space="preserve">is underway </w:t>
      </w:r>
      <w:r w:rsidR="002A65A3" w:rsidRPr="00D91443">
        <w:rPr>
          <w:rFonts w:ascii="Times New Roman" w:hAnsi="Times New Roman" w:cs="Times New Roman"/>
          <w:sz w:val="24"/>
          <w:szCs w:val="24"/>
        </w:rPr>
        <w:t xml:space="preserve">with </w:t>
      </w:r>
      <w:r w:rsidR="006E3707" w:rsidRPr="00D91443">
        <w:rPr>
          <w:rFonts w:ascii="Times New Roman" w:hAnsi="Times New Roman" w:cs="Times New Roman"/>
          <w:sz w:val="24"/>
          <w:szCs w:val="24"/>
        </w:rPr>
        <w:t xml:space="preserve">BON project and FFDRWG to improve observation of </w:t>
      </w:r>
      <w:r w:rsidR="002A65A3" w:rsidRPr="00D91443">
        <w:rPr>
          <w:rFonts w:ascii="Times New Roman" w:hAnsi="Times New Roman" w:cs="Times New Roman"/>
          <w:sz w:val="24"/>
          <w:szCs w:val="24"/>
        </w:rPr>
        <w:t>the base of the jet through the tube.  These concept ideas may be included in the report with a recommendation for the preferred alternative to achieve the first EDR stated goal - "Improving the ability for the project operators to detect debris plugs at the orifice"</w:t>
      </w:r>
    </w:p>
    <w:p w:rsidR="006E3707" w:rsidRPr="00D91443" w:rsidRDefault="006E3707" w:rsidP="00887332">
      <w:pPr>
        <w:rPr>
          <w:rFonts w:ascii="Times New Roman" w:hAnsi="Times New Roman" w:cs="Times New Roman"/>
          <w:sz w:val="24"/>
          <w:szCs w:val="24"/>
        </w:rPr>
      </w:pPr>
      <w:r w:rsidRPr="00D91443">
        <w:rPr>
          <w:rFonts w:ascii="Times New Roman" w:hAnsi="Times New Roman" w:cs="Times New Roman"/>
          <w:sz w:val="24"/>
          <w:szCs w:val="24"/>
        </w:rPr>
        <w:t xml:space="preserve">Kuhn and Rerecich met with BON biologists on 5/10 to </w:t>
      </w:r>
      <w:r w:rsidR="00A672C2" w:rsidRPr="00D91443">
        <w:rPr>
          <w:rFonts w:ascii="Times New Roman" w:hAnsi="Times New Roman" w:cs="Times New Roman"/>
          <w:sz w:val="24"/>
          <w:szCs w:val="24"/>
        </w:rPr>
        <w:t xml:space="preserve">view DSM and </w:t>
      </w:r>
      <w:r w:rsidRPr="00D91443">
        <w:rPr>
          <w:rFonts w:ascii="Times New Roman" w:hAnsi="Times New Roman" w:cs="Times New Roman"/>
          <w:sz w:val="24"/>
          <w:szCs w:val="24"/>
        </w:rPr>
        <w:t>brainstorm ideas for improving inspection capability and reliability of the system.  Items discussed</w:t>
      </w:r>
      <w:r w:rsidR="00D91443" w:rsidRPr="00D91443">
        <w:rPr>
          <w:rFonts w:ascii="Times New Roman" w:hAnsi="Times New Roman" w:cs="Times New Roman"/>
          <w:sz w:val="24"/>
          <w:szCs w:val="24"/>
        </w:rPr>
        <w:t xml:space="preserve"> to increase reliability and </w:t>
      </w:r>
      <w:r w:rsidR="006371B6" w:rsidRPr="00D91443">
        <w:rPr>
          <w:rFonts w:ascii="Times New Roman" w:hAnsi="Times New Roman" w:cs="Times New Roman"/>
          <w:sz w:val="24"/>
          <w:szCs w:val="24"/>
        </w:rPr>
        <w:t>performance</w:t>
      </w:r>
      <w:r w:rsidR="006371B6">
        <w:rPr>
          <w:rFonts w:ascii="Times New Roman" w:hAnsi="Times New Roman" w:cs="Times New Roman"/>
          <w:sz w:val="24"/>
          <w:szCs w:val="24"/>
        </w:rPr>
        <w:t xml:space="preserve"> that may be included in the report as a Recommendation </w:t>
      </w:r>
      <w:r w:rsidRPr="00D91443">
        <w:rPr>
          <w:rFonts w:ascii="Times New Roman" w:hAnsi="Times New Roman" w:cs="Times New Roman"/>
          <w:sz w:val="24"/>
          <w:szCs w:val="24"/>
        </w:rPr>
        <w:t xml:space="preserve">– </w:t>
      </w:r>
    </w:p>
    <w:p w:rsidR="006E3707" w:rsidRPr="00D91443" w:rsidRDefault="00D91443" w:rsidP="00887332">
      <w:pPr>
        <w:rPr>
          <w:rFonts w:ascii="Times New Roman" w:hAnsi="Times New Roman" w:cs="Times New Roman"/>
          <w:sz w:val="24"/>
          <w:szCs w:val="24"/>
        </w:rPr>
      </w:pPr>
      <w:r w:rsidRPr="00D91443">
        <w:rPr>
          <w:rFonts w:ascii="Times New Roman" w:hAnsi="Times New Roman" w:cs="Times New Roman"/>
          <w:sz w:val="24"/>
          <w:szCs w:val="24"/>
        </w:rPr>
        <w:t xml:space="preserve">1.   Existing Air system maintenance for manual and auto cycle. </w:t>
      </w:r>
    </w:p>
    <w:p w:rsidR="006E3707" w:rsidRPr="00D91443" w:rsidRDefault="006E3707" w:rsidP="00887332">
      <w:pPr>
        <w:rPr>
          <w:rFonts w:ascii="Times New Roman" w:hAnsi="Times New Roman" w:cs="Times New Roman"/>
          <w:sz w:val="24"/>
          <w:szCs w:val="24"/>
        </w:rPr>
      </w:pPr>
      <w:r w:rsidRPr="00D91443">
        <w:rPr>
          <w:rFonts w:ascii="Times New Roman" w:hAnsi="Times New Roman" w:cs="Times New Roman"/>
          <w:sz w:val="24"/>
          <w:szCs w:val="24"/>
        </w:rPr>
        <w:t>2.    Increase frequency of orifice</w:t>
      </w:r>
      <w:r w:rsidR="00571680">
        <w:rPr>
          <w:rFonts w:ascii="Times New Roman" w:hAnsi="Times New Roman" w:cs="Times New Roman"/>
          <w:sz w:val="24"/>
          <w:szCs w:val="24"/>
        </w:rPr>
        <w:t xml:space="preserve"> auto-</w:t>
      </w:r>
      <w:r w:rsidRPr="00D91443">
        <w:rPr>
          <w:rFonts w:ascii="Times New Roman" w:hAnsi="Times New Roman" w:cs="Times New Roman"/>
          <w:sz w:val="24"/>
          <w:szCs w:val="24"/>
        </w:rPr>
        <w:t>flush from 4 hour cycle to 2 hour cycle</w:t>
      </w:r>
      <w:r w:rsidR="00D91443" w:rsidRPr="00D91443">
        <w:rPr>
          <w:rFonts w:ascii="Times New Roman" w:hAnsi="Times New Roman" w:cs="Times New Roman"/>
          <w:sz w:val="24"/>
          <w:szCs w:val="24"/>
        </w:rPr>
        <w:t>.</w:t>
      </w:r>
    </w:p>
    <w:p w:rsidR="006E3707" w:rsidRPr="00D91443" w:rsidRDefault="006E3707" w:rsidP="00887332">
      <w:pPr>
        <w:rPr>
          <w:rFonts w:ascii="Times New Roman" w:hAnsi="Times New Roman" w:cs="Times New Roman"/>
          <w:sz w:val="24"/>
          <w:szCs w:val="24"/>
        </w:rPr>
      </w:pPr>
      <w:r w:rsidRPr="00D91443">
        <w:rPr>
          <w:rFonts w:ascii="Times New Roman" w:hAnsi="Times New Roman" w:cs="Times New Roman"/>
          <w:sz w:val="24"/>
          <w:szCs w:val="24"/>
        </w:rPr>
        <w:t xml:space="preserve">3.   Increase </w:t>
      </w:r>
      <w:r w:rsidR="00A672C2" w:rsidRPr="00D91443">
        <w:rPr>
          <w:rFonts w:ascii="Times New Roman" w:hAnsi="Times New Roman" w:cs="Times New Roman"/>
          <w:sz w:val="24"/>
          <w:szCs w:val="24"/>
        </w:rPr>
        <w:t>frequency</w:t>
      </w:r>
      <w:r w:rsidR="00D91443" w:rsidRPr="00D91443">
        <w:rPr>
          <w:rFonts w:ascii="Times New Roman" w:hAnsi="Times New Roman" w:cs="Times New Roman"/>
          <w:sz w:val="24"/>
          <w:szCs w:val="24"/>
        </w:rPr>
        <w:t xml:space="preserve"> of </w:t>
      </w:r>
      <w:r w:rsidR="001D39A6" w:rsidRPr="00D91443">
        <w:rPr>
          <w:rFonts w:ascii="Times New Roman" w:hAnsi="Times New Roman" w:cs="Times New Roman"/>
          <w:sz w:val="24"/>
          <w:szCs w:val="24"/>
        </w:rPr>
        <w:t>changing</w:t>
      </w:r>
      <w:r w:rsidRPr="00D91443">
        <w:rPr>
          <w:rFonts w:ascii="Times New Roman" w:hAnsi="Times New Roman" w:cs="Times New Roman"/>
          <w:sz w:val="24"/>
          <w:szCs w:val="24"/>
        </w:rPr>
        <w:t xml:space="preserve"> out clean lenses</w:t>
      </w:r>
      <w:r w:rsidR="00A672C2" w:rsidRPr="00D91443">
        <w:rPr>
          <w:rFonts w:ascii="Times New Roman" w:hAnsi="Times New Roman" w:cs="Times New Roman"/>
          <w:sz w:val="24"/>
          <w:szCs w:val="24"/>
        </w:rPr>
        <w:t>.  Increase from once per year to twice per year</w:t>
      </w:r>
      <w:r w:rsidR="00D91443" w:rsidRPr="00D91443">
        <w:rPr>
          <w:rFonts w:ascii="Times New Roman" w:hAnsi="Times New Roman" w:cs="Times New Roman"/>
          <w:sz w:val="24"/>
          <w:szCs w:val="24"/>
        </w:rPr>
        <w:t xml:space="preserve"> by adding a mid-season change out</w:t>
      </w:r>
      <w:r w:rsidR="00A672C2" w:rsidRPr="00D91443">
        <w:rPr>
          <w:rFonts w:ascii="Times New Roman" w:hAnsi="Times New Roman" w:cs="Times New Roman"/>
          <w:sz w:val="24"/>
          <w:szCs w:val="24"/>
        </w:rPr>
        <w:t xml:space="preserve">. </w:t>
      </w:r>
      <w:r w:rsidR="001D39A6">
        <w:rPr>
          <w:rFonts w:ascii="Times New Roman" w:hAnsi="Times New Roman" w:cs="Times New Roman"/>
          <w:sz w:val="24"/>
          <w:szCs w:val="24"/>
        </w:rPr>
        <w:t xml:space="preserve"> Cleaning lenses vs. replacement with new being evaluated. </w:t>
      </w:r>
    </w:p>
    <w:p w:rsidR="006E3707" w:rsidRPr="00D91443" w:rsidRDefault="006E3707" w:rsidP="00887332">
      <w:pPr>
        <w:rPr>
          <w:rFonts w:ascii="Times New Roman" w:hAnsi="Times New Roman" w:cs="Times New Roman"/>
          <w:sz w:val="24"/>
          <w:szCs w:val="24"/>
        </w:rPr>
      </w:pPr>
      <w:r w:rsidRPr="00D91443">
        <w:rPr>
          <w:rFonts w:ascii="Times New Roman" w:hAnsi="Times New Roman" w:cs="Times New Roman"/>
          <w:sz w:val="24"/>
          <w:szCs w:val="24"/>
        </w:rPr>
        <w:t xml:space="preserve">4.   New </w:t>
      </w:r>
      <w:r w:rsidR="00406DFE">
        <w:rPr>
          <w:rFonts w:ascii="Times New Roman" w:hAnsi="Times New Roman" w:cs="Times New Roman"/>
          <w:sz w:val="24"/>
          <w:szCs w:val="24"/>
        </w:rPr>
        <w:t xml:space="preserve">higher luminance and </w:t>
      </w:r>
      <w:r w:rsidRPr="00D91443">
        <w:rPr>
          <w:rFonts w:ascii="Times New Roman" w:hAnsi="Times New Roman" w:cs="Times New Roman"/>
          <w:sz w:val="24"/>
          <w:szCs w:val="24"/>
        </w:rPr>
        <w:t>cooler LED lights to reduce water scale buildup</w:t>
      </w:r>
      <w:r w:rsidR="00D91443" w:rsidRPr="00D91443">
        <w:rPr>
          <w:rFonts w:ascii="Times New Roman" w:hAnsi="Times New Roman" w:cs="Times New Roman"/>
          <w:sz w:val="24"/>
          <w:szCs w:val="24"/>
        </w:rPr>
        <w:t xml:space="preserve">. </w:t>
      </w:r>
    </w:p>
    <w:p w:rsidR="00A672C2" w:rsidRPr="00D91443" w:rsidRDefault="006E3707" w:rsidP="00887332">
      <w:pPr>
        <w:rPr>
          <w:rFonts w:ascii="Times New Roman" w:hAnsi="Times New Roman" w:cs="Times New Roman"/>
          <w:sz w:val="24"/>
          <w:szCs w:val="24"/>
        </w:rPr>
      </w:pPr>
      <w:r w:rsidRPr="00D91443">
        <w:rPr>
          <w:rFonts w:ascii="Times New Roman" w:hAnsi="Times New Roman" w:cs="Times New Roman"/>
          <w:sz w:val="24"/>
          <w:szCs w:val="24"/>
        </w:rPr>
        <w:t xml:space="preserve">5.   New light hardware to allow unobstructed movement of light for observation of the base of </w:t>
      </w:r>
      <w:r w:rsidR="00A672C2" w:rsidRPr="00D91443">
        <w:rPr>
          <w:rFonts w:ascii="Times New Roman" w:hAnsi="Times New Roman" w:cs="Times New Roman"/>
          <w:sz w:val="24"/>
          <w:szCs w:val="24"/>
        </w:rPr>
        <w:t>the jet.</w:t>
      </w:r>
    </w:p>
    <w:p w:rsidR="006E3707" w:rsidRDefault="00A672C2" w:rsidP="00887332">
      <w:pPr>
        <w:rPr>
          <w:rFonts w:ascii="Times New Roman" w:hAnsi="Times New Roman" w:cs="Times New Roman"/>
          <w:sz w:val="24"/>
          <w:szCs w:val="24"/>
        </w:rPr>
      </w:pPr>
      <w:r w:rsidRPr="00D91443">
        <w:rPr>
          <w:rFonts w:ascii="Times New Roman" w:hAnsi="Times New Roman" w:cs="Times New Roman"/>
          <w:sz w:val="24"/>
          <w:szCs w:val="24"/>
        </w:rPr>
        <w:t xml:space="preserve">6.  </w:t>
      </w:r>
      <w:r w:rsidR="006E3707" w:rsidRPr="00D91443">
        <w:rPr>
          <w:rFonts w:ascii="Times New Roman" w:hAnsi="Times New Roman" w:cs="Times New Roman"/>
          <w:sz w:val="24"/>
          <w:szCs w:val="24"/>
        </w:rPr>
        <w:t>Clean light tubes i.e. “chimney sweep” to improve view of the base of the jet.</w:t>
      </w:r>
    </w:p>
    <w:p w:rsidR="001D39A6" w:rsidRPr="00D91443" w:rsidRDefault="001D39A6" w:rsidP="00887332">
      <w:pPr>
        <w:rPr>
          <w:rFonts w:ascii="Times New Roman" w:hAnsi="Times New Roman" w:cs="Times New Roman"/>
          <w:sz w:val="24"/>
          <w:szCs w:val="24"/>
        </w:rPr>
      </w:pPr>
      <w:r>
        <w:rPr>
          <w:rFonts w:ascii="Times New Roman" w:hAnsi="Times New Roman" w:cs="Times New Roman"/>
          <w:sz w:val="24"/>
          <w:szCs w:val="24"/>
        </w:rPr>
        <w:t xml:space="preserve">7.  </w:t>
      </w:r>
      <w:r w:rsidRPr="00D91443">
        <w:rPr>
          <w:rFonts w:ascii="Times New Roman" w:hAnsi="Times New Roman" w:cs="Times New Roman"/>
          <w:sz w:val="24"/>
          <w:szCs w:val="24"/>
        </w:rPr>
        <w:t>Increase tube length</w:t>
      </w:r>
      <w:r w:rsidR="00E76844">
        <w:rPr>
          <w:rFonts w:ascii="Times New Roman" w:hAnsi="Times New Roman" w:cs="Times New Roman"/>
          <w:sz w:val="24"/>
          <w:szCs w:val="24"/>
        </w:rPr>
        <w:t xml:space="preserve">.  Prototype would allow a test of improved inspection capability by reducing water scale buildup.  May not provide much benefit if lenses on exiting tubes are changed out more frequently (3) with light hardware </w:t>
      </w:r>
      <w:proofErr w:type="spellStart"/>
      <w:r w:rsidR="00E76844">
        <w:rPr>
          <w:rFonts w:ascii="Times New Roman" w:hAnsi="Times New Roman" w:cs="Times New Roman"/>
          <w:sz w:val="24"/>
          <w:szCs w:val="24"/>
        </w:rPr>
        <w:t>mods</w:t>
      </w:r>
      <w:proofErr w:type="spellEnd"/>
      <w:r w:rsidR="00E76844">
        <w:rPr>
          <w:rFonts w:ascii="Times New Roman" w:hAnsi="Times New Roman" w:cs="Times New Roman"/>
          <w:sz w:val="24"/>
          <w:szCs w:val="24"/>
        </w:rPr>
        <w:t xml:space="preserve"> (5). </w:t>
      </w:r>
    </w:p>
    <w:p w:rsidR="006E3707" w:rsidRPr="00D91443" w:rsidRDefault="00A672C2" w:rsidP="00887332">
      <w:pPr>
        <w:rPr>
          <w:rFonts w:ascii="Times New Roman" w:hAnsi="Times New Roman" w:cs="Times New Roman"/>
          <w:sz w:val="24"/>
          <w:szCs w:val="24"/>
        </w:rPr>
      </w:pPr>
      <w:r w:rsidRPr="00D91443">
        <w:rPr>
          <w:rFonts w:ascii="Times New Roman" w:hAnsi="Times New Roman" w:cs="Times New Roman"/>
          <w:sz w:val="24"/>
          <w:szCs w:val="24"/>
        </w:rPr>
        <w:t>8</w:t>
      </w:r>
      <w:r w:rsidR="006E3707" w:rsidRPr="00D91443">
        <w:rPr>
          <w:rFonts w:ascii="Times New Roman" w:hAnsi="Times New Roman" w:cs="Times New Roman"/>
          <w:sz w:val="24"/>
          <w:szCs w:val="24"/>
        </w:rPr>
        <w:t>.  Orifice ring inspection plan</w:t>
      </w:r>
      <w:r w:rsidR="00D91443" w:rsidRPr="00D91443">
        <w:rPr>
          <w:rFonts w:ascii="Times New Roman" w:hAnsi="Times New Roman" w:cs="Times New Roman"/>
          <w:sz w:val="24"/>
          <w:szCs w:val="24"/>
        </w:rPr>
        <w:t xml:space="preserve"> and schedule to observe from</w:t>
      </w:r>
      <w:r w:rsidR="006E3707" w:rsidRPr="00D91443">
        <w:rPr>
          <w:rFonts w:ascii="Times New Roman" w:hAnsi="Times New Roman" w:cs="Times New Roman"/>
          <w:sz w:val="24"/>
          <w:szCs w:val="24"/>
        </w:rPr>
        <w:t xml:space="preserve"> the </w:t>
      </w:r>
      <w:proofErr w:type="spellStart"/>
      <w:r w:rsidR="006E3707" w:rsidRPr="00D91443">
        <w:rPr>
          <w:rFonts w:ascii="Times New Roman" w:hAnsi="Times New Roman" w:cs="Times New Roman"/>
          <w:sz w:val="24"/>
          <w:szCs w:val="24"/>
        </w:rPr>
        <w:t>gatewell</w:t>
      </w:r>
      <w:proofErr w:type="spellEnd"/>
      <w:r w:rsidR="00D91443" w:rsidRPr="00D91443">
        <w:rPr>
          <w:rFonts w:ascii="Times New Roman" w:hAnsi="Times New Roman" w:cs="Times New Roman"/>
          <w:sz w:val="24"/>
          <w:szCs w:val="24"/>
        </w:rPr>
        <w:t xml:space="preserve"> to monitor condition. </w:t>
      </w:r>
    </w:p>
    <w:p w:rsidR="006E3707" w:rsidRDefault="006E3707" w:rsidP="00887332">
      <w:pPr>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 xml:space="preserve">  </w:t>
      </w:r>
    </w:p>
    <w:p w:rsidR="006E3707" w:rsidRPr="00955C5E" w:rsidRDefault="006E3707" w:rsidP="00887332">
      <w:pPr>
        <w:rPr>
          <w:rFonts w:ascii="Times New Roman" w:hAnsi="Times New Roman" w:cs="Times New Roman"/>
          <w:color w:val="0070C0"/>
          <w:sz w:val="24"/>
          <w:szCs w:val="24"/>
        </w:rPr>
      </w:pPr>
    </w:p>
    <w:sectPr w:rsidR="006E3707" w:rsidRPr="00955C5E" w:rsidSect="00A52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29B1"/>
    <w:multiLevelType w:val="hybridMultilevel"/>
    <w:tmpl w:val="9A3A1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B7FAE"/>
    <w:multiLevelType w:val="hybridMultilevel"/>
    <w:tmpl w:val="109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66F85"/>
    <w:multiLevelType w:val="hybridMultilevel"/>
    <w:tmpl w:val="15E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847C27"/>
    <w:multiLevelType w:val="hybridMultilevel"/>
    <w:tmpl w:val="5400D6F0"/>
    <w:lvl w:ilvl="0" w:tplc="BBB222F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766A37"/>
    <w:multiLevelType w:val="hybridMultilevel"/>
    <w:tmpl w:val="3BA6C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927E72"/>
    <w:multiLevelType w:val="hybridMultilevel"/>
    <w:tmpl w:val="E49A988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DD3AA3"/>
    <w:multiLevelType w:val="hybridMultilevel"/>
    <w:tmpl w:val="DE88C798"/>
    <w:lvl w:ilvl="0" w:tplc="BBB222F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4D0E14"/>
    <w:multiLevelType w:val="hybridMultilevel"/>
    <w:tmpl w:val="973C4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575E0B"/>
    <w:multiLevelType w:val="hybridMultilevel"/>
    <w:tmpl w:val="0F0A3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796E58"/>
    <w:multiLevelType w:val="hybridMultilevel"/>
    <w:tmpl w:val="0AC44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F50E01"/>
    <w:multiLevelType w:val="hybridMultilevel"/>
    <w:tmpl w:val="D9F4FC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A3968B3"/>
    <w:multiLevelType w:val="hybridMultilevel"/>
    <w:tmpl w:val="B33EE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05A6E99"/>
    <w:multiLevelType w:val="hybridMultilevel"/>
    <w:tmpl w:val="6C5EC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D209B5"/>
    <w:multiLevelType w:val="hybridMultilevel"/>
    <w:tmpl w:val="06BA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EB4684"/>
    <w:multiLevelType w:val="hybridMultilevel"/>
    <w:tmpl w:val="EC80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96A41"/>
    <w:multiLevelType w:val="hybridMultilevel"/>
    <w:tmpl w:val="F92C9CEE"/>
    <w:lvl w:ilvl="0" w:tplc="035AD300">
      <w:start w:val="28"/>
      <w:numFmt w:val="decimal"/>
      <w:lvlText w:val="%1."/>
      <w:lvlJc w:val="left"/>
      <w:pPr>
        <w:ind w:left="580" w:hanging="421"/>
      </w:pPr>
      <w:rPr>
        <w:rFonts w:ascii="Times New Roman" w:eastAsia="Times New Roman" w:hAnsi="Times New Roman" w:hint="default"/>
        <w:sz w:val="24"/>
        <w:szCs w:val="24"/>
      </w:rPr>
    </w:lvl>
    <w:lvl w:ilvl="1" w:tplc="5B72B482">
      <w:start w:val="1"/>
      <w:numFmt w:val="lowerLetter"/>
      <w:lvlText w:val="%2."/>
      <w:lvlJc w:val="left"/>
      <w:pPr>
        <w:ind w:left="1600" w:hanging="420"/>
      </w:pPr>
      <w:rPr>
        <w:rFonts w:ascii="Times New Roman" w:eastAsia="Times New Roman" w:hAnsi="Times New Roman" w:hint="default"/>
        <w:w w:val="99"/>
        <w:sz w:val="24"/>
        <w:szCs w:val="24"/>
      </w:rPr>
    </w:lvl>
    <w:lvl w:ilvl="2" w:tplc="9286A5D2">
      <w:start w:val="1"/>
      <w:numFmt w:val="bullet"/>
      <w:lvlText w:val="•"/>
      <w:lvlJc w:val="left"/>
      <w:pPr>
        <w:ind w:left="2497" w:hanging="420"/>
      </w:pPr>
      <w:rPr>
        <w:rFonts w:hint="default"/>
      </w:rPr>
    </w:lvl>
    <w:lvl w:ilvl="3" w:tplc="062E5FEA">
      <w:start w:val="1"/>
      <w:numFmt w:val="bullet"/>
      <w:lvlText w:val="•"/>
      <w:lvlJc w:val="left"/>
      <w:pPr>
        <w:ind w:left="3395" w:hanging="420"/>
      </w:pPr>
      <w:rPr>
        <w:rFonts w:hint="default"/>
      </w:rPr>
    </w:lvl>
    <w:lvl w:ilvl="4" w:tplc="F4201116">
      <w:start w:val="1"/>
      <w:numFmt w:val="bullet"/>
      <w:lvlText w:val="•"/>
      <w:lvlJc w:val="left"/>
      <w:pPr>
        <w:ind w:left="4293" w:hanging="420"/>
      </w:pPr>
      <w:rPr>
        <w:rFonts w:hint="default"/>
      </w:rPr>
    </w:lvl>
    <w:lvl w:ilvl="5" w:tplc="FC8E5F6E">
      <w:start w:val="1"/>
      <w:numFmt w:val="bullet"/>
      <w:lvlText w:val="•"/>
      <w:lvlJc w:val="left"/>
      <w:pPr>
        <w:ind w:left="5191" w:hanging="420"/>
      </w:pPr>
      <w:rPr>
        <w:rFonts w:hint="default"/>
      </w:rPr>
    </w:lvl>
    <w:lvl w:ilvl="6" w:tplc="56DA5370">
      <w:start w:val="1"/>
      <w:numFmt w:val="bullet"/>
      <w:lvlText w:val="•"/>
      <w:lvlJc w:val="left"/>
      <w:pPr>
        <w:ind w:left="6088" w:hanging="420"/>
      </w:pPr>
      <w:rPr>
        <w:rFonts w:hint="default"/>
      </w:rPr>
    </w:lvl>
    <w:lvl w:ilvl="7" w:tplc="7348FD18">
      <w:start w:val="1"/>
      <w:numFmt w:val="bullet"/>
      <w:lvlText w:val="•"/>
      <w:lvlJc w:val="left"/>
      <w:pPr>
        <w:ind w:left="6986" w:hanging="420"/>
      </w:pPr>
      <w:rPr>
        <w:rFonts w:hint="default"/>
      </w:rPr>
    </w:lvl>
    <w:lvl w:ilvl="8" w:tplc="2B363DE8">
      <w:start w:val="1"/>
      <w:numFmt w:val="bullet"/>
      <w:lvlText w:val="•"/>
      <w:lvlJc w:val="left"/>
      <w:pPr>
        <w:ind w:left="7884" w:hanging="420"/>
      </w:pPr>
      <w:rPr>
        <w:rFonts w:hint="default"/>
      </w:rPr>
    </w:lvl>
  </w:abstractNum>
  <w:num w:numId="1">
    <w:abstractNumId w:val="7"/>
  </w:num>
  <w:num w:numId="2">
    <w:abstractNumId w:val="12"/>
  </w:num>
  <w:num w:numId="3">
    <w:abstractNumId w:val="6"/>
  </w:num>
  <w:num w:numId="4">
    <w:abstractNumId w:val="3"/>
  </w:num>
  <w:num w:numId="5">
    <w:abstractNumId w:val="11"/>
  </w:num>
  <w:num w:numId="6">
    <w:abstractNumId w:val="1"/>
  </w:num>
  <w:num w:numId="7">
    <w:abstractNumId w:val="14"/>
  </w:num>
  <w:num w:numId="8">
    <w:abstractNumId w:val="0"/>
  </w:num>
  <w:num w:numId="9">
    <w:abstractNumId w:val="4"/>
  </w:num>
  <w:num w:numId="10">
    <w:abstractNumId w:val="8"/>
  </w:num>
  <w:num w:numId="11">
    <w:abstractNumId w:val="13"/>
  </w:num>
  <w:num w:numId="12">
    <w:abstractNumId w:val="9"/>
  </w:num>
  <w:num w:numId="13">
    <w:abstractNumId w:val="10"/>
  </w:num>
  <w:num w:numId="14">
    <w:abstractNumId w:val="15"/>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43DD"/>
    <w:rsid w:val="00006F5F"/>
    <w:rsid w:val="000169B1"/>
    <w:rsid w:val="000363BB"/>
    <w:rsid w:val="000574FE"/>
    <w:rsid w:val="000A55DB"/>
    <w:rsid w:val="000A6C5C"/>
    <w:rsid w:val="000F1047"/>
    <w:rsid w:val="000F3307"/>
    <w:rsid w:val="001041FC"/>
    <w:rsid w:val="001043CB"/>
    <w:rsid w:val="00133767"/>
    <w:rsid w:val="001553F0"/>
    <w:rsid w:val="00167B84"/>
    <w:rsid w:val="00167E52"/>
    <w:rsid w:val="00173056"/>
    <w:rsid w:val="001760D6"/>
    <w:rsid w:val="0017762E"/>
    <w:rsid w:val="00185E06"/>
    <w:rsid w:val="00195210"/>
    <w:rsid w:val="001B58AB"/>
    <w:rsid w:val="001D39A6"/>
    <w:rsid w:val="001E049B"/>
    <w:rsid w:val="00210033"/>
    <w:rsid w:val="00234006"/>
    <w:rsid w:val="0029735A"/>
    <w:rsid w:val="002A65A3"/>
    <w:rsid w:val="002B7750"/>
    <w:rsid w:val="002E1449"/>
    <w:rsid w:val="0034315A"/>
    <w:rsid w:val="003D5077"/>
    <w:rsid w:val="003E6356"/>
    <w:rsid w:val="00406DFE"/>
    <w:rsid w:val="00432435"/>
    <w:rsid w:val="0043764A"/>
    <w:rsid w:val="00446100"/>
    <w:rsid w:val="00485159"/>
    <w:rsid w:val="00492D95"/>
    <w:rsid w:val="00546C78"/>
    <w:rsid w:val="00546C85"/>
    <w:rsid w:val="00571680"/>
    <w:rsid w:val="00575B40"/>
    <w:rsid w:val="005942EE"/>
    <w:rsid w:val="00615825"/>
    <w:rsid w:val="006239FE"/>
    <w:rsid w:val="006371B6"/>
    <w:rsid w:val="00697A77"/>
    <w:rsid w:val="006A63D0"/>
    <w:rsid w:val="006B36F6"/>
    <w:rsid w:val="006C65BB"/>
    <w:rsid w:val="006E3707"/>
    <w:rsid w:val="00703B6E"/>
    <w:rsid w:val="00704855"/>
    <w:rsid w:val="007132D8"/>
    <w:rsid w:val="00723906"/>
    <w:rsid w:val="00727958"/>
    <w:rsid w:val="007518A5"/>
    <w:rsid w:val="00753ACD"/>
    <w:rsid w:val="00757CF9"/>
    <w:rsid w:val="0078635A"/>
    <w:rsid w:val="007B1653"/>
    <w:rsid w:val="007C1264"/>
    <w:rsid w:val="007C482C"/>
    <w:rsid w:val="007F28CA"/>
    <w:rsid w:val="00827891"/>
    <w:rsid w:val="008841FB"/>
    <w:rsid w:val="00887332"/>
    <w:rsid w:val="008A10CF"/>
    <w:rsid w:val="008B2979"/>
    <w:rsid w:val="008D7ED5"/>
    <w:rsid w:val="008F1209"/>
    <w:rsid w:val="008F2495"/>
    <w:rsid w:val="00912C8D"/>
    <w:rsid w:val="00921D57"/>
    <w:rsid w:val="00955C5E"/>
    <w:rsid w:val="00965619"/>
    <w:rsid w:val="009713BE"/>
    <w:rsid w:val="0097238D"/>
    <w:rsid w:val="009B1341"/>
    <w:rsid w:val="00A10B53"/>
    <w:rsid w:val="00A160F2"/>
    <w:rsid w:val="00A41DA4"/>
    <w:rsid w:val="00A52E17"/>
    <w:rsid w:val="00A62D23"/>
    <w:rsid w:val="00A672C2"/>
    <w:rsid w:val="00A76FE0"/>
    <w:rsid w:val="00A86FE2"/>
    <w:rsid w:val="00AB1EF4"/>
    <w:rsid w:val="00AB2F05"/>
    <w:rsid w:val="00AB43DD"/>
    <w:rsid w:val="00AD362B"/>
    <w:rsid w:val="00AE5086"/>
    <w:rsid w:val="00B252C3"/>
    <w:rsid w:val="00B40A2D"/>
    <w:rsid w:val="00B45E63"/>
    <w:rsid w:val="00B94627"/>
    <w:rsid w:val="00BE0454"/>
    <w:rsid w:val="00BF165B"/>
    <w:rsid w:val="00BF3698"/>
    <w:rsid w:val="00C07311"/>
    <w:rsid w:val="00C44234"/>
    <w:rsid w:val="00C47C41"/>
    <w:rsid w:val="00C47E4D"/>
    <w:rsid w:val="00C75B6A"/>
    <w:rsid w:val="00C85DF0"/>
    <w:rsid w:val="00CB4351"/>
    <w:rsid w:val="00CB73ED"/>
    <w:rsid w:val="00CD0F92"/>
    <w:rsid w:val="00CF496C"/>
    <w:rsid w:val="00CF7B2C"/>
    <w:rsid w:val="00D32EE7"/>
    <w:rsid w:val="00D87A53"/>
    <w:rsid w:val="00D91443"/>
    <w:rsid w:val="00D9179A"/>
    <w:rsid w:val="00E151D4"/>
    <w:rsid w:val="00E30CC9"/>
    <w:rsid w:val="00E32617"/>
    <w:rsid w:val="00E34798"/>
    <w:rsid w:val="00E47459"/>
    <w:rsid w:val="00E662D3"/>
    <w:rsid w:val="00E76844"/>
    <w:rsid w:val="00E90004"/>
    <w:rsid w:val="00EA69EA"/>
    <w:rsid w:val="00EC681F"/>
    <w:rsid w:val="00EE0FAE"/>
    <w:rsid w:val="00EE1A11"/>
    <w:rsid w:val="00EE38FC"/>
    <w:rsid w:val="00F044AA"/>
    <w:rsid w:val="00F82FE6"/>
    <w:rsid w:val="00F91678"/>
    <w:rsid w:val="00FA3F83"/>
    <w:rsid w:val="00FA6E52"/>
    <w:rsid w:val="00FB40A0"/>
    <w:rsid w:val="00FC7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5E06"/>
    <w:pPr>
      <w:ind w:left="720"/>
      <w:contextualSpacing/>
    </w:pPr>
  </w:style>
  <w:style w:type="paragraph" w:customStyle="1" w:styleId="Default">
    <w:name w:val="Default"/>
    <w:rsid w:val="008B2979"/>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2A65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65A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3623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G2PMEJGR</cp:lastModifiedBy>
  <cp:revision>2</cp:revision>
  <cp:lastPrinted>2014-01-09T16:07:00Z</cp:lastPrinted>
  <dcterms:created xsi:type="dcterms:W3CDTF">2016-06-08T15:46:00Z</dcterms:created>
  <dcterms:modified xsi:type="dcterms:W3CDTF">2016-06-08T15:46:00Z</dcterms:modified>
</cp:coreProperties>
</file>